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C5" w:rsidRPr="00920FC5" w:rsidRDefault="00920FC5" w:rsidP="00920FC5">
      <w:pPr>
        <w:pStyle w:val="Heading1"/>
        <w:rPr>
          <w:sz w:val="44"/>
          <w:szCs w:val="44"/>
        </w:rPr>
      </w:pPr>
      <w:r w:rsidRPr="00920FC5">
        <w:rPr>
          <w:sz w:val="44"/>
          <w:szCs w:val="44"/>
        </w:rPr>
        <w:t>A quick comparison of ICDS IX and AS 16</w:t>
      </w:r>
    </w:p>
    <w:p w:rsidR="00920FC5" w:rsidRDefault="00920FC5" w:rsidP="00920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</w:rPr>
      </w:pPr>
    </w:p>
    <w:p w:rsidR="00920FC5" w:rsidRDefault="00920FC5" w:rsidP="00920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</w:rPr>
      </w:pPr>
    </w:p>
    <w:p w:rsidR="00920FC5" w:rsidRPr="00920FC5" w:rsidRDefault="00920FC5" w:rsidP="00920FC5">
      <w:pPr>
        <w:rPr>
          <w:rFonts w:ascii="Calibri" w:hAnsi="Calibri"/>
        </w:rPr>
      </w:pPr>
      <w:r w:rsidRPr="00920FC5">
        <w:rPr>
          <w:rFonts w:ascii="Calibri" w:hAnsi="Calibri"/>
        </w:rPr>
        <w:t>The ministry of finance has issued Income Computation and Disclosure Standards for</w:t>
      </w:r>
    </w:p>
    <w:p w:rsidR="00920FC5" w:rsidRPr="00920FC5" w:rsidRDefault="00920FC5" w:rsidP="00920FC5">
      <w:pPr>
        <w:rPr>
          <w:rFonts w:ascii="Calibri" w:hAnsi="Calibri"/>
        </w:rPr>
      </w:pPr>
      <w:proofErr w:type="gramStart"/>
      <w:r w:rsidRPr="00920FC5">
        <w:rPr>
          <w:rFonts w:ascii="Calibri" w:hAnsi="Calibri"/>
        </w:rPr>
        <w:t>computation</w:t>
      </w:r>
      <w:proofErr w:type="gramEnd"/>
      <w:r w:rsidRPr="00920FC5">
        <w:rPr>
          <w:rFonts w:ascii="Calibri" w:hAnsi="Calibri"/>
        </w:rPr>
        <w:t xml:space="preserve"> of Taxable income for all corporate and non-corporate assesses who follow</w:t>
      </w:r>
    </w:p>
    <w:p w:rsidR="00920FC5" w:rsidRPr="00920FC5" w:rsidRDefault="00920FC5" w:rsidP="00920FC5">
      <w:pPr>
        <w:rPr>
          <w:rFonts w:ascii="Calibri" w:hAnsi="Calibri"/>
        </w:rPr>
      </w:pPr>
      <w:proofErr w:type="gramStart"/>
      <w:r w:rsidRPr="00920FC5">
        <w:rPr>
          <w:rFonts w:ascii="Calibri" w:hAnsi="Calibri"/>
        </w:rPr>
        <w:t>mercantile</w:t>
      </w:r>
      <w:proofErr w:type="gramEnd"/>
      <w:r w:rsidRPr="00920FC5">
        <w:rPr>
          <w:rFonts w:ascii="Calibri" w:hAnsi="Calibri"/>
        </w:rPr>
        <w:t xml:space="preserve"> system of accounting in relation to their income under the heads ‘Profits and gains</w:t>
      </w:r>
    </w:p>
    <w:p w:rsidR="00920FC5" w:rsidRPr="00920FC5" w:rsidRDefault="00920FC5" w:rsidP="00920FC5">
      <w:pPr>
        <w:rPr>
          <w:rFonts w:ascii="Calibri" w:hAnsi="Calibri"/>
        </w:rPr>
      </w:pPr>
      <w:proofErr w:type="gramStart"/>
      <w:r w:rsidRPr="00920FC5">
        <w:rPr>
          <w:rFonts w:ascii="Calibri" w:hAnsi="Calibri"/>
        </w:rPr>
        <w:t>from</w:t>
      </w:r>
      <w:proofErr w:type="gramEnd"/>
      <w:r w:rsidRPr="00920FC5">
        <w:rPr>
          <w:rFonts w:ascii="Calibri" w:hAnsi="Calibri"/>
        </w:rPr>
        <w:t xml:space="preserve"> business and profession’ and ‘Income from other sources’. These standards are</w:t>
      </w:r>
    </w:p>
    <w:p w:rsidR="00920FC5" w:rsidRPr="00920FC5" w:rsidRDefault="00920FC5" w:rsidP="00920FC5">
      <w:pPr>
        <w:rPr>
          <w:rFonts w:ascii="Calibri" w:hAnsi="Calibri"/>
        </w:rPr>
      </w:pPr>
      <w:proofErr w:type="gramStart"/>
      <w:r w:rsidRPr="00920FC5">
        <w:rPr>
          <w:rFonts w:ascii="Calibri" w:hAnsi="Calibri"/>
        </w:rPr>
        <w:t>applicable</w:t>
      </w:r>
      <w:proofErr w:type="gramEnd"/>
      <w:r w:rsidRPr="00920FC5">
        <w:rPr>
          <w:rFonts w:ascii="Calibri" w:hAnsi="Calibri"/>
        </w:rPr>
        <w:t xml:space="preserve"> from financial year 2015-2016.</w:t>
      </w:r>
    </w:p>
    <w:p w:rsidR="00920FC5" w:rsidRPr="00920FC5" w:rsidRDefault="00920FC5" w:rsidP="00920FC5">
      <w:pPr>
        <w:rPr>
          <w:rFonts w:ascii="Calibri" w:hAnsi="Calibri"/>
        </w:rPr>
      </w:pPr>
      <w:r w:rsidRPr="00920FC5">
        <w:rPr>
          <w:rFonts w:ascii="Calibri" w:hAnsi="Calibri"/>
        </w:rPr>
        <w:t>Numerous adjustments would be required to be made in the financial statements prepared under existing</w:t>
      </w:r>
      <w:r>
        <w:rPr>
          <w:rFonts w:ascii="Calibri" w:hAnsi="Calibri"/>
        </w:rPr>
        <w:t xml:space="preserve"> </w:t>
      </w:r>
      <w:r w:rsidRPr="00920FC5">
        <w:rPr>
          <w:rFonts w:ascii="Calibri" w:hAnsi="Calibri"/>
        </w:rPr>
        <w:t xml:space="preserve">AS or </w:t>
      </w:r>
      <w:proofErr w:type="spellStart"/>
      <w:r w:rsidRPr="00920FC5">
        <w:rPr>
          <w:rFonts w:ascii="Calibri" w:hAnsi="Calibri"/>
        </w:rPr>
        <w:t>Ind</w:t>
      </w:r>
      <w:proofErr w:type="spellEnd"/>
      <w:r w:rsidRPr="00920FC5">
        <w:rPr>
          <w:rFonts w:ascii="Calibri" w:hAnsi="Calibri"/>
        </w:rPr>
        <w:t>-AS.</w:t>
      </w:r>
      <w:r w:rsidR="00B23C60">
        <w:rPr>
          <w:rFonts w:ascii="Calibri" w:hAnsi="Calibri"/>
        </w:rPr>
        <w:t xml:space="preserve"> </w:t>
      </w:r>
      <w:r w:rsidRPr="00920FC5">
        <w:rPr>
          <w:rFonts w:ascii="Calibri" w:hAnsi="Calibri"/>
        </w:rPr>
        <w:t>ICDS IX is for borrowing costs which is slightly different from the conventional Accounting Standard 16.</w:t>
      </w:r>
    </w:p>
    <w:p w:rsidR="00920FC5" w:rsidRPr="00920FC5" w:rsidRDefault="00920FC5" w:rsidP="00920FC5">
      <w:pPr>
        <w:rPr>
          <w:rFonts w:ascii="Calibri" w:hAnsi="Calibri"/>
        </w:rPr>
      </w:pPr>
      <w:r w:rsidRPr="00920FC5">
        <w:rPr>
          <w:rFonts w:ascii="Calibri" w:hAnsi="Calibri"/>
        </w:rPr>
        <w:t>Let’s summarize the major points of differences.</w:t>
      </w:r>
    </w:p>
    <w:p w:rsidR="00920FC5" w:rsidRPr="00920FC5" w:rsidRDefault="00920FC5" w:rsidP="00920FC5">
      <w:pPr>
        <w:rPr>
          <w:rFonts w:ascii="Calibri" w:hAnsi="Calibri"/>
          <w:b/>
          <w:color w:val="FF0000"/>
          <w:sz w:val="28"/>
          <w:szCs w:val="28"/>
        </w:rPr>
      </w:pPr>
      <w:r w:rsidRPr="00920FC5">
        <w:rPr>
          <w:rFonts w:ascii="Calibri" w:hAnsi="Calibri"/>
          <w:b/>
          <w:color w:val="FF0000"/>
          <w:sz w:val="28"/>
          <w:szCs w:val="28"/>
        </w:rPr>
        <w:t xml:space="preserve">1. </w:t>
      </w:r>
      <w:r w:rsidRPr="00920FC5">
        <w:rPr>
          <w:rFonts w:ascii="Calibri" w:hAnsi="Calibri"/>
          <w:b/>
          <w:color w:val="FF0000"/>
          <w:sz w:val="32"/>
          <w:szCs w:val="32"/>
        </w:rPr>
        <w:t>Borrowing</w:t>
      </w:r>
      <w:r w:rsidRPr="00920FC5">
        <w:rPr>
          <w:rFonts w:ascii="Calibri" w:hAnsi="Calibri"/>
          <w:b/>
          <w:color w:val="FF0000"/>
          <w:sz w:val="28"/>
          <w:szCs w:val="28"/>
        </w:rPr>
        <w:t xml:space="preserve"> costs</w:t>
      </w:r>
    </w:p>
    <w:p w:rsidR="00920FC5" w:rsidRDefault="00920FC5" w:rsidP="00920FC5">
      <w:r w:rsidRPr="00920FC5">
        <w:t xml:space="preserve">Definition of borrowing costs under accounting standard 16 is quite wide but under ICDS IX </w:t>
      </w:r>
    </w:p>
    <w:p w:rsidR="00920FC5" w:rsidRDefault="00B23C60" w:rsidP="00920FC5">
      <w:r w:rsidRPr="00920FC5">
        <w:t>N</w:t>
      </w:r>
      <w:r w:rsidR="00920FC5" w:rsidRPr="00920FC5">
        <w:t>arrow</w:t>
      </w:r>
      <w:r>
        <w:t xml:space="preserve"> </w:t>
      </w:r>
      <w:r w:rsidR="00920FC5" w:rsidRPr="00920FC5">
        <w:t xml:space="preserve">definition has been given. Under AS 16, exchange differences arising from foreign currency </w:t>
      </w:r>
    </w:p>
    <w:p w:rsidR="00920FC5" w:rsidRDefault="00920FC5" w:rsidP="00920FC5">
      <w:proofErr w:type="gramStart"/>
      <w:r w:rsidRPr="00920FC5">
        <w:t>borrowings</w:t>
      </w:r>
      <w:proofErr w:type="gramEnd"/>
      <w:r w:rsidRPr="00920FC5">
        <w:t xml:space="preserve"> to</w:t>
      </w:r>
      <w:r>
        <w:t xml:space="preserve"> </w:t>
      </w:r>
      <w:r w:rsidRPr="00920FC5">
        <w:t xml:space="preserve">the extent that they are regarded as an adjustment to interest costs are included in </w:t>
      </w:r>
    </w:p>
    <w:p w:rsidR="00920FC5" w:rsidRPr="00920FC5" w:rsidRDefault="00920FC5" w:rsidP="00920FC5">
      <w:proofErr w:type="gramStart"/>
      <w:r w:rsidRPr="00920FC5">
        <w:t>borrowing</w:t>
      </w:r>
      <w:proofErr w:type="gramEnd"/>
      <w:r w:rsidRPr="00920FC5">
        <w:t xml:space="preserve"> costs but no</w:t>
      </w:r>
      <w:r>
        <w:t xml:space="preserve"> </w:t>
      </w:r>
      <w:r w:rsidRPr="00920FC5">
        <w:t>such inclusion has been provided in ICDS IX.</w:t>
      </w:r>
    </w:p>
    <w:p w:rsidR="00920FC5" w:rsidRPr="00920FC5" w:rsidRDefault="00920FC5" w:rsidP="00920FC5">
      <w:pPr>
        <w:rPr>
          <w:rFonts w:ascii="Calibri" w:hAnsi="Calibri"/>
          <w:b/>
          <w:color w:val="FF0000"/>
          <w:sz w:val="32"/>
          <w:szCs w:val="32"/>
        </w:rPr>
      </w:pPr>
      <w:r w:rsidRPr="00920FC5">
        <w:rPr>
          <w:rFonts w:ascii="Calibri" w:hAnsi="Calibri"/>
          <w:b/>
          <w:color w:val="FF0000"/>
          <w:sz w:val="32"/>
          <w:szCs w:val="32"/>
        </w:rPr>
        <w:t>2. Qualifying Asset</w:t>
      </w:r>
    </w:p>
    <w:p w:rsidR="00920FC5" w:rsidRPr="00920FC5" w:rsidRDefault="00920FC5" w:rsidP="00920FC5">
      <w:pPr>
        <w:rPr>
          <w:rFonts w:ascii="Calibri" w:hAnsi="Calibri"/>
        </w:rPr>
      </w:pPr>
      <w:r w:rsidRPr="00920FC5">
        <w:rPr>
          <w:rFonts w:ascii="Calibri" w:hAnsi="Calibri"/>
        </w:rPr>
        <w:t>Qualifying asset is an asset that takes substantial period of time to get ready for its intended use.</w:t>
      </w:r>
    </w:p>
    <w:p w:rsidR="00920FC5" w:rsidRPr="00920FC5" w:rsidRDefault="00920FC5" w:rsidP="00920FC5">
      <w:pPr>
        <w:rPr>
          <w:rFonts w:ascii="Calibri" w:hAnsi="Calibri"/>
        </w:rPr>
      </w:pPr>
      <w:r w:rsidRPr="00920FC5">
        <w:rPr>
          <w:rFonts w:ascii="Calibri" w:hAnsi="Calibri"/>
        </w:rPr>
        <w:t>Under AS 16, Asset needs to be a qualifying asset for capitalization of interest costs but under ICDS IX</w:t>
      </w:r>
    </w:p>
    <w:p w:rsidR="00920FC5" w:rsidRPr="00920FC5" w:rsidRDefault="00920FC5" w:rsidP="00920FC5">
      <w:pPr>
        <w:rPr>
          <w:rFonts w:ascii="Calibri" w:hAnsi="Calibri"/>
        </w:rPr>
      </w:pPr>
      <w:proofErr w:type="gramStart"/>
      <w:r w:rsidRPr="00920FC5">
        <w:rPr>
          <w:rFonts w:ascii="Calibri" w:hAnsi="Calibri"/>
        </w:rPr>
        <w:t>interest</w:t>
      </w:r>
      <w:proofErr w:type="gramEnd"/>
      <w:r w:rsidRPr="00920FC5">
        <w:rPr>
          <w:rFonts w:ascii="Calibri" w:hAnsi="Calibri"/>
        </w:rPr>
        <w:t xml:space="preserve"> costs may be capitalized even if the asset is not a qualifying asset(Except inventories).</w:t>
      </w:r>
    </w:p>
    <w:p w:rsidR="00920FC5" w:rsidRPr="00920FC5" w:rsidRDefault="00920FC5" w:rsidP="00920FC5">
      <w:pPr>
        <w:rPr>
          <w:rFonts w:ascii="Calibri" w:hAnsi="Calibri"/>
          <w:color w:val="FF0000"/>
          <w:sz w:val="32"/>
          <w:szCs w:val="32"/>
        </w:rPr>
      </w:pPr>
      <w:r w:rsidRPr="00920FC5">
        <w:rPr>
          <w:rFonts w:ascii="Calibri" w:hAnsi="Calibri"/>
          <w:color w:val="FF0000"/>
          <w:sz w:val="32"/>
          <w:szCs w:val="32"/>
        </w:rPr>
        <w:t>3. Borrowing costs on general borrowings</w:t>
      </w:r>
    </w:p>
    <w:p w:rsidR="00920FC5" w:rsidRPr="00920FC5" w:rsidRDefault="00920FC5" w:rsidP="00920FC5">
      <w:pPr>
        <w:rPr>
          <w:rFonts w:ascii="Calibri" w:hAnsi="Calibri"/>
        </w:rPr>
      </w:pPr>
      <w:r w:rsidRPr="00920FC5">
        <w:rPr>
          <w:rFonts w:ascii="Calibri" w:hAnsi="Calibri"/>
        </w:rPr>
        <w:t>Under ICDS IX a new formula has been prescribed for the computation of borrowing costs on general</w:t>
      </w:r>
    </w:p>
    <w:p w:rsidR="00920FC5" w:rsidRDefault="00920FC5" w:rsidP="00920FC5">
      <w:pPr>
        <w:rPr>
          <w:rFonts w:ascii="Calibri" w:hAnsi="Calibri"/>
        </w:rPr>
      </w:pPr>
      <w:proofErr w:type="gramStart"/>
      <w:r w:rsidRPr="00920FC5">
        <w:rPr>
          <w:rFonts w:ascii="Calibri" w:hAnsi="Calibri"/>
        </w:rPr>
        <w:t>borrowings</w:t>
      </w:r>
      <w:proofErr w:type="gramEnd"/>
      <w:r w:rsidRPr="00920FC5">
        <w:rPr>
          <w:rFonts w:ascii="Calibri" w:hAnsi="Calibri"/>
        </w:rPr>
        <w:t xml:space="preserve">. General borrowing costs will be allocated in the ratio of the average costs of qualifying </w:t>
      </w:r>
    </w:p>
    <w:p w:rsidR="00920FC5" w:rsidRDefault="00920FC5" w:rsidP="00920FC5">
      <w:pPr>
        <w:rPr>
          <w:rFonts w:ascii="Calibri" w:hAnsi="Calibri"/>
        </w:rPr>
      </w:pPr>
      <w:proofErr w:type="gramStart"/>
      <w:r w:rsidRPr="00920FC5">
        <w:rPr>
          <w:rFonts w:ascii="Calibri" w:hAnsi="Calibri"/>
        </w:rPr>
        <w:t>assets</w:t>
      </w:r>
      <w:proofErr w:type="gramEnd"/>
      <w:r>
        <w:rPr>
          <w:rFonts w:ascii="Calibri" w:hAnsi="Calibri"/>
        </w:rPr>
        <w:t xml:space="preserve"> </w:t>
      </w:r>
      <w:r w:rsidRPr="00920FC5">
        <w:rPr>
          <w:rFonts w:ascii="Calibri" w:hAnsi="Calibri"/>
        </w:rPr>
        <w:t xml:space="preserve">on the first and last day of previous year and the average of cost of total assets on the first and </w:t>
      </w:r>
    </w:p>
    <w:p w:rsidR="00920FC5" w:rsidRPr="00920FC5" w:rsidRDefault="00920FC5" w:rsidP="00920FC5">
      <w:pPr>
        <w:rPr>
          <w:rFonts w:ascii="Calibri" w:hAnsi="Calibri"/>
        </w:rPr>
      </w:pPr>
      <w:proofErr w:type="gramStart"/>
      <w:r w:rsidRPr="00920FC5">
        <w:rPr>
          <w:rFonts w:ascii="Calibri" w:hAnsi="Calibri"/>
        </w:rPr>
        <w:lastRenderedPageBreak/>
        <w:t>last</w:t>
      </w:r>
      <w:proofErr w:type="gramEnd"/>
      <w:r w:rsidRPr="00920FC5">
        <w:rPr>
          <w:rFonts w:ascii="Calibri" w:hAnsi="Calibri"/>
        </w:rPr>
        <w:t xml:space="preserve"> day of</w:t>
      </w:r>
      <w:r>
        <w:rPr>
          <w:rFonts w:ascii="Calibri" w:hAnsi="Calibri"/>
        </w:rPr>
        <w:t xml:space="preserve"> </w:t>
      </w:r>
      <w:r w:rsidRPr="00920FC5">
        <w:rPr>
          <w:rFonts w:ascii="Calibri" w:hAnsi="Calibri"/>
        </w:rPr>
        <w:t>previous year. However, under AS 16 allocation is based on weighted average of borrowing costs.</w:t>
      </w:r>
    </w:p>
    <w:p w:rsidR="00920FC5" w:rsidRPr="00920FC5" w:rsidRDefault="00920FC5" w:rsidP="00920FC5">
      <w:pPr>
        <w:rPr>
          <w:rFonts w:ascii="Calibri" w:hAnsi="Calibri"/>
          <w:b/>
          <w:color w:val="FF0000"/>
          <w:sz w:val="32"/>
          <w:szCs w:val="32"/>
        </w:rPr>
      </w:pPr>
      <w:r w:rsidRPr="00920FC5">
        <w:rPr>
          <w:rFonts w:ascii="Calibri" w:hAnsi="Calibri"/>
          <w:b/>
          <w:color w:val="FF0000"/>
          <w:sz w:val="32"/>
          <w:szCs w:val="32"/>
        </w:rPr>
        <w:t>4. Commencement of Capitalization</w:t>
      </w:r>
    </w:p>
    <w:p w:rsidR="00920FC5" w:rsidRPr="00920FC5" w:rsidRDefault="00920FC5" w:rsidP="00920FC5">
      <w:pPr>
        <w:rPr>
          <w:rFonts w:ascii="Calibri" w:hAnsi="Calibri"/>
        </w:rPr>
      </w:pPr>
      <w:r w:rsidRPr="00920FC5">
        <w:rPr>
          <w:rFonts w:ascii="Calibri" w:hAnsi="Calibri"/>
        </w:rPr>
        <w:t>As per AS 16, the capitalization of borrowing costs as part of the cost of a qualifying asset should</w:t>
      </w:r>
    </w:p>
    <w:p w:rsidR="00920FC5" w:rsidRPr="00920FC5" w:rsidRDefault="00920FC5" w:rsidP="00920FC5">
      <w:pPr>
        <w:rPr>
          <w:rFonts w:ascii="Calibri" w:hAnsi="Calibri"/>
        </w:rPr>
      </w:pPr>
      <w:proofErr w:type="gramStart"/>
      <w:r w:rsidRPr="00920FC5">
        <w:rPr>
          <w:rFonts w:ascii="Calibri" w:hAnsi="Calibri"/>
        </w:rPr>
        <w:t>commence</w:t>
      </w:r>
      <w:proofErr w:type="gramEnd"/>
      <w:r w:rsidRPr="00920FC5">
        <w:rPr>
          <w:rFonts w:ascii="Calibri" w:hAnsi="Calibri"/>
        </w:rPr>
        <w:t xml:space="preserve"> when all the following conditions are satisfied:</w:t>
      </w:r>
    </w:p>
    <w:p w:rsidR="00920FC5" w:rsidRPr="00920FC5" w:rsidRDefault="00920FC5" w:rsidP="00920FC5">
      <w:pPr>
        <w:rPr>
          <w:rFonts w:ascii="Calibri" w:hAnsi="Calibri"/>
        </w:rPr>
      </w:pPr>
      <w:r w:rsidRPr="00920FC5">
        <w:rPr>
          <w:rFonts w:ascii="Calibri" w:hAnsi="Calibri"/>
        </w:rPr>
        <w:t>(a) Expenditure for the acquisition, construction or production of a qualifying asset is being incurred;</w:t>
      </w:r>
    </w:p>
    <w:p w:rsidR="00920FC5" w:rsidRPr="00920FC5" w:rsidRDefault="00920FC5" w:rsidP="00920FC5">
      <w:pPr>
        <w:rPr>
          <w:rFonts w:ascii="Calibri" w:hAnsi="Calibri"/>
        </w:rPr>
      </w:pPr>
      <w:r w:rsidRPr="00920FC5">
        <w:rPr>
          <w:rFonts w:ascii="Calibri" w:hAnsi="Calibri"/>
        </w:rPr>
        <w:t>(b) Borrowing costs are being incurred; and</w:t>
      </w:r>
    </w:p>
    <w:p w:rsidR="00920FC5" w:rsidRPr="00920FC5" w:rsidRDefault="00920FC5" w:rsidP="00920FC5">
      <w:pPr>
        <w:rPr>
          <w:rFonts w:ascii="Calibri" w:hAnsi="Calibri"/>
        </w:rPr>
      </w:pPr>
      <w:r w:rsidRPr="00920FC5">
        <w:rPr>
          <w:rFonts w:ascii="Calibri" w:hAnsi="Calibri"/>
        </w:rPr>
        <w:t>(c) Activities that are necessary to prepare the asset for its intended use or sale are in progress.</w:t>
      </w:r>
    </w:p>
    <w:p w:rsidR="00920FC5" w:rsidRPr="00920FC5" w:rsidRDefault="00920FC5" w:rsidP="00920FC5">
      <w:pPr>
        <w:rPr>
          <w:rFonts w:ascii="Calibri" w:hAnsi="Calibri"/>
        </w:rPr>
      </w:pPr>
      <w:r w:rsidRPr="00920FC5">
        <w:rPr>
          <w:rFonts w:ascii="Calibri" w:hAnsi="Calibri"/>
        </w:rPr>
        <w:t>But ICDS states that capitalization should commence from the date of borrowing in case of specific</w:t>
      </w:r>
    </w:p>
    <w:p w:rsidR="00920FC5" w:rsidRPr="00920FC5" w:rsidRDefault="00920FC5" w:rsidP="00920FC5">
      <w:pPr>
        <w:rPr>
          <w:rFonts w:ascii="Calibri" w:hAnsi="Calibri"/>
        </w:rPr>
      </w:pPr>
      <w:proofErr w:type="gramStart"/>
      <w:r w:rsidRPr="00920FC5">
        <w:rPr>
          <w:rFonts w:ascii="Calibri" w:hAnsi="Calibri"/>
        </w:rPr>
        <w:t>borrowings</w:t>
      </w:r>
      <w:proofErr w:type="gramEnd"/>
      <w:r w:rsidRPr="00920FC5">
        <w:rPr>
          <w:rFonts w:ascii="Calibri" w:hAnsi="Calibri"/>
        </w:rPr>
        <w:t xml:space="preserve"> and from the date of utilization of funds in case of general borrowings.</w:t>
      </w:r>
    </w:p>
    <w:p w:rsidR="00920FC5" w:rsidRPr="00920FC5" w:rsidRDefault="00920FC5" w:rsidP="00920FC5">
      <w:pPr>
        <w:rPr>
          <w:rFonts w:ascii="Calibri" w:hAnsi="Calibri"/>
          <w:b/>
          <w:color w:val="FF0000"/>
          <w:sz w:val="32"/>
          <w:szCs w:val="32"/>
        </w:rPr>
      </w:pPr>
      <w:r w:rsidRPr="00920FC5">
        <w:rPr>
          <w:rFonts w:ascii="Calibri" w:hAnsi="Calibri"/>
          <w:b/>
          <w:color w:val="FF0000"/>
          <w:sz w:val="32"/>
          <w:szCs w:val="32"/>
        </w:rPr>
        <w:t>5. Suspension of Capitalization</w:t>
      </w:r>
    </w:p>
    <w:p w:rsidR="00920FC5" w:rsidRPr="00920FC5" w:rsidRDefault="00920FC5" w:rsidP="00920FC5">
      <w:pPr>
        <w:rPr>
          <w:rFonts w:ascii="Calibri" w:hAnsi="Calibri"/>
        </w:rPr>
      </w:pPr>
      <w:r w:rsidRPr="00920FC5">
        <w:rPr>
          <w:rFonts w:ascii="Calibri" w:hAnsi="Calibri"/>
        </w:rPr>
        <w:t>Under AS 16 Capitalization of borrowing costs should be suspended during extended periods in which</w:t>
      </w:r>
    </w:p>
    <w:p w:rsidR="00920FC5" w:rsidRPr="00920FC5" w:rsidRDefault="00920FC5" w:rsidP="00920FC5">
      <w:pPr>
        <w:rPr>
          <w:rFonts w:ascii="Calibri" w:hAnsi="Calibri"/>
        </w:rPr>
      </w:pPr>
      <w:proofErr w:type="gramStart"/>
      <w:r w:rsidRPr="00920FC5">
        <w:rPr>
          <w:rFonts w:ascii="Calibri" w:hAnsi="Calibri"/>
        </w:rPr>
        <w:t>active</w:t>
      </w:r>
      <w:proofErr w:type="gramEnd"/>
      <w:r w:rsidRPr="00920FC5">
        <w:rPr>
          <w:rFonts w:ascii="Calibri" w:hAnsi="Calibri"/>
        </w:rPr>
        <w:t xml:space="preserve"> development is interrupted. But there is no such requirement in ICDS IX.</w:t>
      </w:r>
    </w:p>
    <w:p w:rsidR="00920FC5" w:rsidRPr="00920FC5" w:rsidRDefault="00920FC5" w:rsidP="00920FC5">
      <w:pPr>
        <w:rPr>
          <w:rFonts w:ascii="Calibri" w:hAnsi="Calibri"/>
          <w:b/>
          <w:color w:val="FF0000"/>
          <w:sz w:val="32"/>
          <w:szCs w:val="32"/>
        </w:rPr>
      </w:pPr>
      <w:r w:rsidRPr="00920FC5">
        <w:rPr>
          <w:rFonts w:ascii="Calibri" w:hAnsi="Calibri"/>
          <w:b/>
          <w:color w:val="FF0000"/>
          <w:sz w:val="32"/>
          <w:szCs w:val="32"/>
        </w:rPr>
        <w:t>6. Income from temporary investment of funds</w:t>
      </w:r>
    </w:p>
    <w:p w:rsidR="00920FC5" w:rsidRPr="00920FC5" w:rsidRDefault="00920FC5" w:rsidP="00920FC5">
      <w:pPr>
        <w:rPr>
          <w:rFonts w:ascii="Calibri" w:hAnsi="Calibri"/>
        </w:rPr>
      </w:pPr>
      <w:r w:rsidRPr="00920FC5">
        <w:rPr>
          <w:rFonts w:ascii="Calibri" w:hAnsi="Calibri"/>
        </w:rPr>
        <w:t>Under ICDS, income from temporary use of funds will not be deducted from the borrowing costs to be</w:t>
      </w:r>
    </w:p>
    <w:p w:rsidR="00920FC5" w:rsidRPr="00920FC5" w:rsidRDefault="00920FC5" w:rsidP="00920FC5">
      <w:pPr>
        <w:rPr>
          <w:rFonts w:ascii="Calibri" w:hAnsi="Calibri"/>
        </w:rPr>
      </w:pPr>
      <w:proofErr w:type="gramStart"/>
      <w:r w:rsidRPr="00920FC5">
        <w:rPr>
          <w:rFonts w:ascii="Calibri" w:hAnsi="Calibri"/>
        </w:rPr>
        <w:t>capitalized</w:t>
      </w:r>
      <w:proofErr w:type="gramEnd"/>
      <w:r w:rsidRPr="00920FC5">
        <w:rPr>
          <w:rFonts w:ascii="Calibri" w:hAnsi="Calibri"/>
        </w:rPr>
        <w:t>. Rather, these will be treated as income. But as per AS 16 In determining the amount of</w:t>
      </w:r>
    </w:p>
    <w:p w:rsidR="00920FC5" w:rsidRDefault="00920FC5" w:rsidP="00920FC5">
      <w:pPr>
        <w:rPr>
          <w:rFonts w:ascii="Calibri" w:hAnsi="Calibri"/>
        </w:rPr>
      </w:pPr>
      <w:proofErr w:type="gramStart"/>
      <w:r w:rsidRPr="00920FC5">
        <w:rPr>
          <w:rFonts w:ascii="Calibri" w:hAnsi="Calibri"/>
        </w:rPr>
        <w:t>borrowing</w:t>
      </w:r>
      <w:proofErr w:type="gramEnd"/>
      <w:r w:rsidRPr="00920FC5">
        <w:rPr>
          <w:rFonts w:ascii="Calibri" w:hAnsi="Calibri"/>
        </w:rPr>
        <w:t xml:space="preserve"> costs eligible for capitalization during a period, any income earned on the temporary </w:t>
      </w:r>
    </w:p>
    <w:p w:rsidR="00920FC5" w:rsidRPr="00920FC5" w:rsidRDefault="00920FC5" w:rsidP="00920FC5">
      <w:pPr>
        <w:rPr>
          <w:rFonts w:ascii="Calibri" w:hAnsi="Calibri"/>
        </w:rPr>
      </w:pPr>
      <w:proofErr w:type="gramStart"/>
      <w:r w:rsidRPr="00920FC5">
        <w:rPr>
          <w:rFonts w:ascii="Calibri" w:hAnsi="Calibri"/>
        </w:rPr>
        <w:t>investment</w:t>
      </w:r>
      <w:proofErr w:type="gramEnd"/>
      <w:r>
        <w:rPr>
          <w:rFonts w:ascii="Calibri" w:hAnsi="Calibri"/>
        </w:rPr>
        <w:t xml:space="preserve"> </w:t>
      </w:r>
      <w:r w:rsidRPr="00920FC5">
        <w:rPr>
          <w:rFonts w:ascii="Calibri" w:hAnsi="Calibri"/>
        </w:rPr>
        <w:t>of those borrowings is deducted from the borrowing costs incurred.</w:t>
      </w:r>
    </w:p>
    <w:p w:rsidR="00920FC5" w:rsidRPr="00920FC5" w:rsidRDefault="00920FC5" w:rsidP="00920FC5">
      <w:pPr>
        <w:rPr>
          <w:rFonts w:ascii="Calibri" w:hAnsi="Calibri"/>
          <w:b/>
          <w:color w:val="FF0000"/>
          <w:sz w:val="32"/>
          <w:szCs w:val="32"/>
        </w:rPr>
      </w:pPr>
      <w:r w:rsidRPr="00920FC5">
        <w:rPr>
          <w:rFonts w:ascii="Calibri" w:hAnsi="Calibri"/>
          <w:b/>
          <w:color w:val="FF0000"/>
          <w:sz w:val="32"/>
          <w:szCs w:val="32"/>
        </w:rPr>
        <w:t>Conclusion</w:t>
      </w:r>
    </w:p>
    <w:p w:rsidR="00B23C60" w:rsidRDefault="00920FC5" w:rsidP="00920FC5">
      <w:pPr>
        <w:rPr>
          <w:rFonts w:ascii="Calibri" w:hAnsi="Calibri"/>
        </w:rPr>
      </w:pPr>
      <w:r w:rsidRPr="00920FC5">
        <w:rPr>
          <w:rFonts w:ascii="Calibri" w:hAnsi="Calibri"/>
        </w:rPr>
        <w:t>Now from the financial year 2015-2016 onwards, Assesses both corporate and non-corporate will have</w:t>
      </w:r>
    </w:p>
    <w:p w:rsidR="00B23C60" w:rsidRDefault="00920FC5" w:rsidP="00920FC5">
      <w:pPr>
        <w:rPr>
          <w:rFonts w:ascii="Calibri" w:hAnsi="Calibri"/>
        </w:rPr>
      </w:pPr>
      <w:r w:rsidRPr="00920FC5">
        <w:rPr>
          <w:rFonts w:ascii="Calibri" w:hAnsi="Calibri"/>
        </w:rPr>
        <w:t xml:space="preserve"> </w:t>
      </w:r>
      <w:proofErr w:type="gramStart"/>
      <w:r w:rsidR="00B23C60">
        <w:rPr>
          <w:rFonts w:ascii="Calibri" w:hAnsi="Calibri"/>
        </w:rPr>
        <w:t>t</w:t>
      </w:r>
      <w:r w:rsidRPr="00920FC5">
        <w:rPr>
          <w:rFonts w:ascii="Calibri" w:hAnsi="Calibri"/>
        </w:rPr>
        <w:t>o</w:t>
      </w:r>
      <w:proofErr w:type="gramEnd"/>
      <w:r w:rsidR="00B23C60">
        <w:rPr>
          <w:rFonts w:ascii="Calibri" w:hAnsi="Calibri"/>
        </w:rPr>
        <w:t xml:space="preserve"> </w:t>
      </w:r>
      <w:r w:rsidRPr="00920FC5">
        <w:rPr>
          <w:rFonts w:ascii="Calibri" w:hAnsi="Calibri"/>
        </w:rPr>
        <w:t xml:space="preserve">adjust their financial statements which are made in compliance with the accounting standards </w:t>
      </w:r>
    </w:p>
    <w:p w:rsidR="00B23C60" w:rsidRDefault="00920FC5" w:rsidP="00920FC5">
      <w:pPr>
        <w:rPr>
          <w:rFonts w:ascii="Calibri" w:hAnsi="Calibri"/>
        </w:rPr>
      </w:pPr>
      <w:proofErr w:type="gramStart"/>
      <w:r w:rsidRPr="00920FC5">
        <w:rPr>
          <w:rFonts w:ascii="Calibri" w:hAnsi="Calibri"/>
        </w:rPr>
        <w:t>issued</w:t>
      </w:r>
      <w:proofErr w:type="gramEnd"/>
      <w:r w:rsidRPr="00920FC5">
        <w:rPr>
          <w:rFonts w:ascii="Calibri" w:hAnsi="Calibri"/>
        </w:rPr>
        <w:t>, in</w:t>
      </w:r>
      <w:r w:rsidR="00B23C60">
        <w:rPr>
          <w:rFonts w:ascii="Calibri" w:hAnsi="Calibri"/>
        </w:rPr>
        <w:t xml:space="preserve"> </w:t>
      </w:r>
      <w:r w:rsidRPr="00920FC5">
        <w:rPr>
          <w:rFonts w:ascii="Calibri" w:hAnsi="Calibri"/>
        </w:rPr>
        <w:t>line with INCOME COMPU</w:t>
      </w:r>
      <w:r w:rsidR="008375C4">
        <w:rPr>
          <w:rFonts w:ascii="Calibri" w:hAnsi="Calibri"/>
        </w:rPr>
        <w:t>T</w:t>
      </w:r>
      <w:r w:rsidRPr="00920FC5">
        <w:rPr>
          <w:rFonts w:ascii="Calibri" w:hAnsi="Calibri"/>
        </w:rPr>
        <w:t xml:space="preserve">ATION AND DISCLOSURE STANDARDS to compute the taxable </w:t>
      </w:r>
    </w:p>
    <w:p w:rsidR="00920FC5" w:rsidRPr="00920FC5" w:rsidRDefault="00920FC5" w:rsidP="00920FC5">
      <w:pPr>
        <w:rPr>
          <w:rFonts w:ascii="Calibri" w:hAnsi="Calibri"/>
        </w:rPr>
      </w:pPr>
      <w:proofErr w:type="gramStart"/>
      <w:r w:rsidRPr="00920FC5">
        <w:rPr>
          <w:rFonts w:ascii="Calibri" w:hAnsi="Calibri"/>
        </w:rPr>
        <w:t>income</w:t>
      </w:r>
      <w:proofErr w:type="gramEnd"/>
      <w:r w:rsidRPr="00920FC5">
        <w:rPr>
          <w:rFonts w:ascii="Calibri" w:hAnsi="Calibri"/>
        </w:rPr>
        <w:t>.</w:t>
      </w:r>
    </w:p>
    <w:p w:rsidR="00920FC5" w:rsidRPr="00920FC5" w:rsidRDefault="008375C4" w:rsidP="00920FC5">
      <w:pPr>
        <w:rPr>
          <w:rFonts w:ascii="Calibri" w:hAnsi="Calibri"/>
        </w:rPr>
      </w:pPr>
      <w:r>
        <w:rPr>
          <w:rFonts w:ascii="Calibri" w:hAnsi="Calibri"/>
        </w:rPr>
        <w:t>Source courtesy:Taxguru.in</w:t>
      </w:r>
    </w:p>
    <w:sectPr w:rsidR="00920FC5" w:rsidRPr="00920FC5" w:rsidSect="00F02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FC5"/>
    <w:rsid w:val="008375C4"/>
    <w:rsid w:val="00920FC5"/>
    <w:rsid w:val="00B23C60"/>
    <w:rsid w:val="00F0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86"/>
  </w:style>
  <w:style w:type="paragraph" w:styleId="Heading1">
    <w:name w:val="heading 1"/>
    <w:basedOn w:val="Normal"/>
    <w:next w:val="Normal"/>
    <w:link w:val="Heading1Char"/>
    <w:uiPriority w:val="9"/>
    <w:qFormat/>
    <w:rsid w:val="00920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TSR</dc:creator>
  <cp:keywords/>
  <dc:description/>
  <cp:lastModifiedBy>TSR</cp:lastModifiedBy>
  <cp:revision>2</cp:revision>
  <dcterms:created xsi:type="dcterms:W3CDTF">2015-08-21T09:20:00Z</dcterms:created>
  <dcterms:modified xsi:type="dcterms:W3CDTF">2015-08-21T09:45:00Z</dcterms:modified>
</cp:coreProperties>
</file>